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055D4DD4" w14:textId="77777777" w:rsidR="001D5090" w:rsidRDefault="001D5090" w:rsidP="001D5090">
      <w:pPr>
        <w:pStyle w:val="Pagrindinistekstas"/>
        <w:ind w:firstLine="0"/>
        <w:jc w:val="center"/>
        <w:rPr>
          <w:rFonts w:ascii="Arial" w:hAnsi="Arial" w:cs="Arial"/>
          <w:b/>
          <w:sz w:val="22"/>
        </w:rPr>
      </w:pPr>
      <w:r w:rsidRPr="00E73447">
        <w:rPr>
          <w:rFonts w:ascii="Arial" w:hAnsi="Arial" w:cs="Arial"/>
          <w:b/>
          <w:sz w:val="22"/>
        </w:rPr>
        <w:t>VALSTYBINĖS REIKŠMĖS KRAŠTO KELIO NR. 144 JONAVA–KĖDAINIAI–ŠEDUVA RUOŽO NUO 17,565 IKI 23,070 KM KAPITALINIS REMONTAS</w:t>
      </w:r>
    </w:p>
    <w:p w14:paraId="1832CC56" w14:textId="77777777" w:rsidR="00A21FDF" w:rsidRDefault="00A21FDF" w:rsidP="00E81238">
      <w:pPr>
        <w:pStyle w:val="Pagrindinistekstas"/>
        <w:ind w:firstLine="0"/>
        <w:jc w:val="center"/>
        <w:rPr>
          <w:rFonts w:ascii="Arial" w:hAnsi="Arial" w:cs="Arial"/>
          <w:b/>
          <w:sz w:val="22"/>
        </w:rPr>
      </w:pPr>
    </w:p>
    <w:p w14:paraId="1AAA2126" w14:textId="5EC72066" w:rsidR="00E81238" w:rsidRPr="00E81238" w:rsidRDefault="00000000"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5EAB3BF5" w:rsidR="009D7CA8" w:rsidRPr="004C63B9" w:rsidRDefault="00FC3D82" w:rsidP="0013301E">
            <w:pPr>
              <w:suppressAutoHyphens/>
              <w:rPr>
                <w:rFonts w:ascii="Arial" w:hAnsi="Arial" w:cs="Arial"/>
                <w:sz w:val="22"/>
                <w:szCs w:val="22"/>
              </w:rPr>
            </w:pPr>
            <w:r w:rsidRPr="00FC3D82">
              <w:rPr>
                <w:rFonts w:ascii="Arial" w:hAnsi="Arial" w:cs="Arial"/>
              </w:rPr>
              <w:t xml:space="preserve">Papildoma statinio garantinio termino trukmė metais, </w:t>
            </w:r>
            <w:r>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168EF61D" w14:textId="32036FA8" w:rsidR="006166D1" w:rsidRPr="008921C8" w:rsidRDefault="00801B42" w:rsidP="00E81238">
      <w:pPr>
        <w:pStyle w:val="Pagrindinistekstas"/>
        <w:ind w:firstLine="0"/>
        <w:rPr>
          <w:rFonts w:ascii="Arial" w:hAnsi="Arial" w:cs="Arial"/>
          <w:i/>
          <w:iCs/>
          <w:sz w:val="22"/>
          <w:szCs w:val="22"/>
        </w:rPr>
      </w:pPr>
      <w:r>
        <w:rPr>
          <w:rFonts w:ascii="Arial" w:hAnsi="Arial" w:cs="Arial"/>
          <w:sz w:val="22"/>
          <w:szCs w:val="22"/>
        </w:rPr>
        <w:t>*</w:t>
      </w:r>
      <w:r w:rsidR="008D24DF">
        <w:rPr>
          <w:rFonts w:ascii="Arial" w:hAnsi="Arial" w:cs="Arial"/>
          <w:sz w:val="22"/>
          <w:szCs w:val="22"/>
        </w:rPr>
        <w:t xml:space="preserve"> </w:t>
      </w:r>
      <w:r w:rsidR="008D24DF" w:rsidRPr="008921C8">
        <w:rPr>
          <w:rFonts w:ascii="Arial" w:hAnsi="Arial" w:cs="Arial"/>
          <w:i/>
          <w:iCs/>
          <w:sz w:val="22"/>
          <w:szCs w:val="22"/>
        </w:rPr>
        <w:t>SPS pried</w:t>
      </w:r>
      <w:r w:rsidR="00CD2C69" w:rsidRPr="008921C8">
        <w:rPr>
          <w:rFonts w:ascii="Arial" w:hAnsi="Arial" w:cs="Arial"/>
          <w:i/>
          <w:iCs/>
          <w:sz w:val="22"/>
          <w:szCs w:val="22"/>
        </w:rPr>
        <w:t>as</w:t>
      </w:r>
      <w:r w:rsidR="008D24DF" w:rsidRPr="008921C8">
        <w:rPr>
          <w:rFonts w:ascii="Arial" w:hAnsi="Arial" w:cs="Arial"/>
          <w:i/>
          <w:iCs/>
          <w:sz w:val="22"/>
          <w:szCs w:val="22"/>
        </w:rPr>
        <w:t xml:space="preserve"> Nr. 23</w:t>
      </w:r>
    </w:p>
    <w:p w14:paraId="631CFE03" w14:textId="77777777" w:rsidR="003D43F0" w:rsidRPr="00E81238" w:rsidRDefault="003D43F0"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60FF95B1" w:rsidR="00E81238" w:rsidRPr="000A075F" w:rsidRDefault="001D5090" w:rsidP="00BB353A">
            <w:pPr>
              <w:jc w:val="center"/>
              <w:rPr>
                <w:rFonts w:ascii="Arial" w:hAnsi="Arial" w:cs="Arial"/>
                <w:b/>
                <w:bCs/>
                <w:i/>
                <w:iCs/>
                <w:sz w:val="22"/>
                <w:szCs w:val="22"/>
              </w:rPr>
            </w:pPr>
            <w:r w:rsidRPr="001D5090">
              <w:rPr>
                <w:rFonts w:ascii="Arial" w:hAnsi="Arial" w:cs="Arial"/>
                <w:b/>
                <w:i/>
                <w:iCs/>
                <w:sz w:val="22"/>
              </w:rPr>
              <w:t>Valstybinės reikšmės krašto kelio Nr. 144 Jonava–Kėdainiai–Šeduva ruožo nuo 17,565 iki 23,070 km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2B23833E"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1D5090">
        <w:rPr>
          <w:rFonts w:ascii="Arial" w:eastAsia="Calibri" w:hAnsi="Arial" w:cs="Arial"/>
          <w:i/>
          <w:iCs/>
          <w:sz w:val="22"/>
          <w:szCs w:val="22"/>
        </w:rPr>
        <w:t>144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4512B3" w14:textId="77777777" w:rsidR="002000FB" w:rsidRDefault="002000FB" w:rsidP="00E81238">
      <w:pPr>
        <w:pStyle w:val="Pagrindinistekstas"/>
        <w:rPr>
          <w:rFonts w:ascii="Arial" w:hAnsi="Arial" w:cs="Arial"/>
          <w:sz w:val="22"/>
          <w:szCs w:val="22"/>
        </w:rPr>
      </w:pPr>
    </w:p>
    <w:p w14:paraId="2E196D24" w14:textId="77777777" w:rsidR="002000FB" w:rsidRDefault="002000FB" w:rsidP="00E81238">
      <w:pPr>
        <w:pStyle w:val="Pagrindinistekstas"/>
        <w:rPr>
          <w:rFonts w:ascii="Arial" w:hAnsi="Arial" w:cs="Arial"/>
          <w:sz w:val="22"/>
          <w:szCs w:val="22"/>
        </w:rPr>
      </w:pPr>
    </w:p>
    <w:p w14:paraId="4C0EE996" w14:textId="77777777" w:rsidR="002000FB" w:rsidRDefault="002000FB" w:rsidP="00E81238">
      <w:pPr>
        <w:pStyle w:val="Pagrindinistekstas"/>
        <w:rPr>
          <w:rFonts w:ascii="Arial" w:hAnsi="Arial" w:cs="Arial"/>
          <w:sz w:val="22"/>
          <w:szCs w:val="22"/>
        </w:rPr>
      </w:pP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547C8"/>
    <w:rsid w:val="003615E7"/>
    <w:rsid w:val="0037245B"/>
    <w:rsid w:val="003D43F0"/>
    <w:rsid w:val="00443168"/>
    <w:rsid w:val="00444455"/>
    <w:rsid w:val="004C63B9"/>
    <w:rsid w:val="00542245"/>
    <w:rsid w:val="00561C4F"/>
    <w:rsid w:val="0057000B"/>
    <w:rsid w:val="005C252E"/>
    <w:rsid w:val="005C2FC7"/>
    <w:rsid w:val="00602F58"/>
    <w:rsid w:val="006166D1"/>
    <w:rsid w:val="00627922"/>
    <w:rsid w:val="00655A1F"/>
    <w:rsid w:val="00676223"/>
    <w:rsid w:val="00692917"/>
    <w:rsid w:val="00716EAA"/>
    <w:rsid w:val="00751171"/>
    <w:rsid w:val="007A5C54"/>
    <w:rsid w:val="00801B42"/>
    <w:rsid w:val="0082040C"/>
    <w:rsid w:val="0083770E"/>
    <w:rsid w:val="008921C8"/>
    <w:rsid w:val="008D24DF"/>
    <w:rsid w:val="009C2991"/>
    <w:rsid w:val="009D09BA"/>
    <w:rsid w:val="009D6926"/>
    <w:rsid w:val="009D7CA8"/>
    <w:rsid w:val="00A21FDF"/>
    <w:rsid w:val="00A41EEB"/>
    <w:rsid w:val="00A7593B"/>
    <w:rsid w:val="00A93236"/>
    <w:rsid w:val="00AE1E07"/>
    <w:rsid w:val="00B04C4C"/>
    <w:rsid w:val="00B27717"/>
    <w:rsid w:val="00B45C08"/>
    <w:rsid w:val="00BB175B"/>
    <w:rsid w:val="00BB353A"/>
    <w:rsid w:val="00BE5C44"/>
    <w:rsid w:val="00C0735D"/>
    <w:rsid w:val="00C10170"/>
    <w:rsid w:val="00C1736D"/>
    <w:rsid w:val="00C6567F"/>
    <w:rsid w:val="00CD2C69"/>
    <w:rsid w:val="00D04139"/>
    <w:rsid w:val="00D06256"/>
    <w:rsid w:val="00D259D7"/>
    <w:rsid w:val="00D850E2"/>
    <w:rsid w:val="00E11E0C"/>
    <w:rsid w:val="00E45B21"/>
    <w:rsid w:val="00E81238"/>
    <w:rsid w:val="00EA1403"/>
    <w:rsid w:val="00F0004C"/>
    <w:rsid w:val="00F34133"/>
    <w:rsid w:val="00F51D52"/>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2BDA"/>
    <w:rsid w:val="004C5EBF"/>
    <w:rsid w:val="005C252E"/>
    <w:rsid w:val="00602F58"/>
    <w:rsid w:val="00655A1F"/>
    <w:rsid w:val="00716EAA"/>
    <w:rsid w:val="00751171"/>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4012</Words>
  <Characters>2287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17</cp:revision>
  <dcterms:created xsi:type="dcterms:W3CDTF">2025-09-02T13:36:00Z</dcterms:created>
  <dcterms:modified xsi:type="dcterms:W3CDTF">2025-09-09T08:45:00Z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